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10B" w:rsidRDefault="0069010B" w:rsidP="003C0729">
      <w:pPr>
        <w:pStyle w:val="Otsikko5"/>
        <w:spacing w:line="240" w:lineRule="auto"/>
        <w:ind w:left="2977"/>
        <w:rPr>
          <w:rFonts w:ascii="Times New Roman" w:hAnsi="Times New Roman"/>
          <w:sz w:val="24"/>
        </w:rPr>
      </w:pPr>
      <w:bookmarkStart w:id="0" w:name="_GoBack"/>
      <w:bookmarkEnd w:id="0"/>
    </w:p>
    <w:p w:rsidR="00194AFB" w:rsidRDefault="00663469" w:rsidP="003C0729">
      <w:pPr>
        <w:pStyle w:val="Otsikko5"/>
        <w:spacing w:line="240" w:lineRule="auto"/>
        <w:ind w:left="2977"/>
        <w:rPr>
          <w:rFonts w:ascii="Times New Roman" w:hAnsi="Times New Roman"/>
          <w:sz w:val="24"/>
        </w:rPr>
      </w:pPr>
      <w:r>
        <w:rPr>
          <w:rFonts w:ascii="Times New Roman" w:hAnsi="Times New Roman"/>
          <w:sz w:val="24"/>
        </w:rPr>
        <w:t>Förvaltningsutskottets betänkande 4/2015 om ombudsinitiativ 6/2015</w:t>
      </w:r>
    </w:p>
    <w:p w:rsidR="00194AFB" w:rsidRDefault="00194AFB" w:rsidP="003C0729">
      <w:pPr>
        <w:pStyle w:val="Otsikko5"/>
        <w:spacing w:line="240" w:lineRule="auto"/>
        <w:ind w:left="2977"/>
        <w:rPr>
          <w:rFonts w:ascii="Times New Roman" w:hAnsi="Times New Roman"/>
          <w:sz w:val="24"/>
        </w:rPr>
      </w:pPr>
    </w:p>
    <w:p w:rsidR="00194AFB" w:rsidRPr="00194AFB" w:rsidRDefault="00194AFB" w:rsidP="00194AFB">
      <w:pPr>
        <w:pStyle w:val="Otsikko5"/>
        <w:spacing w:line="240" w:lineRule="auto"/>
        <w:ind w:left="2977"/>
        <w:rPr>
          <w:rFonts w:ascii="Times New Roman" w:hAnsi="Times New Roman"/>
          <w:sz w:val="24"/>
        </w:rPr>
      </w:pPr>
      <w:r>
        <w:rPr>
          <w:rFonts w:ascii="Times New Roman" w:hAnsi="Times New Roman"/>
          <w:sz w:val="24"/>
        </w:rPr>
        <w:t>Att bereda framställningen om kyrkans strukturer på lokal nivå utifrån de obligatoriska kantors- och diakontjänsterna</w:t>
      </w:r>
    </w:p>
    <w:p w:rsidR="0078394D" w:rsidRPr="0078394D" w:rsidRDefault="0078394D" w:rsidP="0078394D"/>
    <w:p w:rsidR="00117936" w:rsidRPr="00194AFB" w:rsidRDefault="00117936" w:rsidP="003C0729">
      <w:pPr>
        <w:spacing w:after="0" w:line="240" w:lineRule="auto"/>
        <w:jc w:val="right"/>
        <w:rPr>
          <w:rFonts w:ascii="Times New Roman" w:hAnsi="Times New Roman"/>
          <w:sz w:val="24"/>
          <w:szCs w:val="24"/>
        </w:rPr>
      </w:pPr>
      <w:r>
        <w:rPr>
          <w:rFonts w:ascii="Times New Roman" w:hAnsi="Times New Roman"/>
          <w:sz w:val="24"/>
        </w:rPr>
        <w:t>Ärende nr 2012-00195</w:t>
      </w:r>
    </w:p>
    <w:p w:rsidR="00117936" w:rsidRPr="00916705" w:rsidRDefault="00117936" w:rsidP="003C0729">
      <w:pPr>
        <w:spacing w:after="0" w:line="240" w:lineRule="auto"/>
        <w:jc w:val="right"/>
        <w:rPr>
          <w:rFonts w:ascii="Times New Roman" w:hAnsi="Times New Roman"/>
          <w:sz w:val="24"/>
          <w:szCs w:val="24"/>
        </w:rPr>
      </w:pPr>
    </w:p>
    <w:p w:rsidR="00117936" w:rsidRPr="00916705" w:rsidRDefault="00117936" w:rsidP="003C0729">
      <w:pPr>
        <w:spacing w:after="0" w:line="240" w:lineRule="auto"/>
        <w:jc w:val="right"/>
        <w:rPr>
          <w:rFonts w:ascii="Times New Roman" w:hAnsi="Times New Roman"/>
          <w:sz w:val="24"/>
          <w:szCs w:val="24"/>
        </w:rPr>
      </w:pPr>
    </w:p>
    <w:p w:rsidR="00117936" w:rsidRPr="00916705" w:rsidRDefault="00117936" w:rsidP="003C0729">
      <w:pPr>
        <w:spacing w:after="0" w:line="240" w:lineRule="auto"/>
        <w:jc w:val="right"/>
        <w:rPr>
          <w:rFonts w:ascii="Times New Roman" w:hAnsi="Times New Roman"/>
          <w:sz w:val="24"/>
          <w:szCs w:val="24"/>
        </w:rPr>
      </w:pPr>
    </w:p>
    <w:p w:rsidR="00117936" w:rsidRPr="00916705" w:rsidRDefault="00117936" w:rsidP="003C0729">
      <w:pPr>
        <w:pStyle w:val="Leipteksti3"/>
        <w:ind w:left="709"/>
        <w:jc w:val="both"/>
        <w:rPr>
          <w:b w:val="0"/>
          <w:bCs w:val="0"/>
        </w:rPr>
      </w:pPr>
      <w:r>
        <w:rPr>
          <w:b w:val="0"/>
        </w:rPr>
        <w:t>Kyrkomötet har i plenum den 3 november 2015 remitterat ärendet till förvaltningsutskottet.</w:t>
      </w:r>
    </w:p>
    <w:p w:rsidR="00117936" w:rsidRPr="00916705" w:rsidRDefault="00117936" w:rsidP="003C0729">
      <w:pPr>
        <w:keepNext/>
        <w:keepLines/>
        <w:tabs>
          <w:tab w:val="left" w:pos="0"/>
          <w:tab w:val="left" w:pos="1297"/>
          <w:tab w:val="left" w:pos="2596"/>
          <w:tab w:val="left" w:pos="3894"/>
          <w:tab w:val="left" w:pos="5191"/>
          <w:tab w:val="left" w:pos="6490"/>
          <w:tab w:val="left" w:pos="7788"/>
        </w:tabs>
        <w:jc w:val="both"/>
        <w:rPr>
          <w:rFonts w:ascii="Times New Roman" w:hAnsi="Times New Roman"/>
          <w:b/>
          <w:bCs/>
          <w:sz w:val="24"/>
          <w:szCs w:val="24"/>
        </w:rPr>
      </w:pPr>
    </w:p>
    <w:p w:rsidR="00117936" w:rsidRPr="00916705" w:rsidRDefault="00117936" w:rsidP="003C0729">
      <w:pPr>
        <w:ind w:firstLine="720"/>
        <w:jc w:val="both"/>
        <w:rPr>
          <w:rFonts w:ascii="Times New Roman" w:hAnsi="Times New Roman"/>
          <w:sz w:val="24"/>
          <w:szCs w:val="24"/>
        </w:rPr>
      </w:pPr>
    </w:p>
    <w:p w:rsidR="00117936" w:rsidRPr="00916705" w:rsidRDefault="00117936" w:rsidP="003C0729">
      <w:pPr>
        <w:jc w:val="both"/>
        <w:rPr>
          <w:rFonts w:ascii="Times New Roman" w:hAnsi="Times New Roman"/>
          <w:sz w:val="24"/>
          <w:szCs w:val="24"/>
        </w:rPr>
      </w:pPr>
      <w:r>
        <w:rPr>
          <w:rFonts w:ascii="Times New Roman" w:hAnsi="Times New Roman"/>
          <w:b/>
          <w:sz w:val="24"/>
        </w:rPr>
        <w:t>1. Initiativets huvudsakliga innehåll</w:t>
      </w:r>
    </w:p>
    <w:p w:rsidR="00117936" w:rsidRDefault="00117936" w:rsidP="003C0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bCs/>
          <w:sz w:val="24"/>
          <w:szCs w:val="24"/>
        </w:rPr>
      </w:pPr>
      <w:r>
        <w:rPr>
          <w:rFonts w:ascii="Times New Roman" w:hAnsi="Times New Roman"/>
          <w:sz w:val="24"/>
        </w:rPr>
        <w:t xml:space="preserve">I ombudsinitiativ 6/2015 konstateras att lagutskottets betänkande 1/2015 om Kyrkostyrelsens framställning 3/2014 inte blev godkänt på kyrkomötet den 7 maj 2015 på grund av bestämmelserna om kvalificerad majoritet. Enligt förslaget </w:t>
      </w:r>
      <w:r>
        <w:rPr>
          <w:rFonts w:ascii="Times New Roman" w:hAnsi="Times New Roman"/>
          <w:sz w:val="24"/>
        </w:rPr>
        <w:lastRenderedPageBreak/>
        <w:t>skulle församlingens obligatoriska tjänster, med undantag av kyrkoherdetjänsten, slopas.</w:t>
      </w:r>
    </w:p>
    <w:p w:rsidR="00117936" w:rsidRDefault="00117936" w:rsidP="009167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sz w:val="24"/>
          <w:szCs w:val="24"/>
        </w:rPr>
      </w:pPr>
      <w:r>
        <w:rPr>
          <w:rFonts w:ascii="Times New Roman" w:hAnsi="Times New Roman"/>
          <w:sz w:val="24"/>
        </w:rPr>
        <w:t xml:space="preserve">I ombudsinitiativ 6/2015 föreslås det att Kyrkostyrelsen i brådskande ordning ska bereda ett förslag till ändring av kyrkans lokala strukturer utifrån lagutskottets betänkande 1/2015 med preciseringen att kantors- och diakontjänsterna bevaras obligatoriska i församlingen i enlighet med gällande praxis. </w:t>
      </w:r>
    </w:p>
    <w:p w:rsidR="00117936" w:rsidRPr="00916705" w:rsidRDefault="00117936" w:rsidP="009167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bCs/>
          <w:sz w:val="24"/>
          <w:szCs w:val="24"/>
        </w:rPr>
      </w:pPr>
    </w:p>
    <w:p w:rsidR="00117936" w:rsidRPr="00916705" w:rsidRDefault="00117936" w:rsidP="003C0729">
      <w:pPr>
        <w:jc w:val="both"/>
        <w:rPr>
          <w:rFonts w:ascii="Times New Roman" w:hAnsi="Times New Roman"/>
          <w:bCs/>
          <w:i/>
          <w:sz w:val="24"/>
          <w:szCs w:val="24"/>
        </w:rPr>
      </w:pPr>
      <w:r>
        <w:rPr>
          <w:rFonts w:ascii="Times New Roman" w:hAnsi="Times New Roman"/>
          <w:b/>
          <w:sz w:val="24"/>
        </w:rPr>
        <w:t>2. Förvaltningsutskottets ställningstaganden</w:t>
      </w:r>
    </w:p>
    <w:p w:rsidR="00117936" w:rsidRPr="00A31D6C" w:rsidRDefault="00117936" w:rsidP="009167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sz w:val="24"/>
          <w:szCs w:val="24"/>
        </w:rPr>
      </w:pPr>
      <w:r>
        <w:rPr>
          <w:rFonts w:ascii="Times New Roman" w:hAnsi="Times New Roman"/>
          <w:sz w:val="24"/>
        </w:rPr>
        <w:t xml:space="preserve">Förvaltningsutskottet konstaterar att efter det att projektet kring reformen av kyrkans strukturer på lokal nivå (Kyrkostyrelsens framställning 3/2014) förfallit har fyra ombudsinitiativ i anslutning till nämnda projekt lämnats i enlighet med 27 § 2 mom. i arbetsordningen för kyrkomötet. Ombudsinitiativ 6/2015 är ett av dessa initiativ. </w:t>
      </w:r>
    </w:p>
    <w:p w:rsidR="00117936" w:rsidRDefault="00117936" w:rsidP="009167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sz w:val="24"/>
          <w:szCs w:val="24"/>
        </w:rPr>
      </w:pPr>
      <w:r>
        <w:rPr>
          <w:rFonts w:ascii="Times New Roman" w:hAnsi="Times New Roman"/>
          <w:sz w:val="24"/>
        </w:rPr>
        <w:t xml:space="preserve">Initiativet syftar till att projektet för en reform av kyrkans strukturer på lokal nivå ska genomföras i enlighet med </w:t>
      </w:r>
      <w:r>
        <w:rPr>
          <w:rFonts w:ascii="Times New Roman" w:hAnsi="Times New Roman"/>
          <w:sz w:val="24"/>
        </w:rPr>
        <w:lastRenderedPageBreak/>
        <w:t xml:space="preserve">lagutskottets betänkande 1/2015 kompletterat med den gällande bestämmelsen i 6 kap. 1 § i kyrkoordningen om obligatoriska kyrkoherde-, kantors- och diakontjänster i församlingen. På så sätt försöker man trygga obligatoriska kantors- och diakontjänster i församlingen. Samtidigt är avsikten med initiativet att Kyrkostyrelsens framställning kunde få den kvalificerade majoritet på kyrkomötet som krävs om den kompletteras med en bestämmelse som liknar den gällande bestämmelsen. </w:t>
      </w:r>
    </w:p>
    <w:p w:rsidR="007B549C" w:rsidRDefault="001D04C8" w:rsidP="009167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sz w:val="24"/>
          <w:szCs w:val="24"/>
        </w:rPr>
      </w:pPr>
      <w:r>
        <w:rPr>
          <w:rFonts w:ascii="Times New Roman" w:hAnsi="Times New Roman"/>
          <w:sz w:val="24"/>
        </w:rPr>
        <w:t xml:space="preserve">Förvaltningsutskottet konstaterar att ingen ny framställning om en reform av församlingarnas lokala strukturer som bygger på Kyrkostyrelsens framställning 3/2014 som förfallit har beretts vid Kyrkostyrelsen för den kyrkomötesperiod som nu går mot sitt slut. Under den återstående tiden av kyrkomötesperioden finns inga möjligheter att göra en ny beredning. Förvaltningsutskottet konstaterar också att kyrkomötet har tillsatt en framtidskommitté med uppgift att (a) bedöma kyrkans organisation som helhet, (b) göra nödvändiga utredningar samt (c) utarbeta ett förslag till ny organisations- och verksamhetsmodell för kyrkan eller alternativa </w:t>
      </w:r>
      <w:r>
        <w:rPr>
          <w:rFonts w:ascii="Times New Roman" w:hAnsi="Times New Roman"/>
          <w:sz w:val="24"/>
        </w:rPr>
        <w:lastRenderedPageBreak/>
        <w:t xml:space="preserve">modeller senast till det kyrkomöte som sammanträder i november 2016. </w:t>
      </w:r>
    </w:p>
    <w:p w:rsidR="00586187" w:rsidRDefault="00586187" w:rsidP="009167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sz w:val="24"/>
          <w:szCs w:val="24"/>
        </w:rPr>
      </w:pPr>
      <w:r>
        <w:rPr>
          <w:rFonts w:ascii="Times New Roman" w:hAnsi="Times New Roman"/>
          <w:sz w:val="24"/>
        </w:rPr>
        <w:t>Förvaltningsutskottet anser det inte ändamålsenligt att i det rådande läget bereda en ny framställning om en reform av församlingarnas lokala strukturer utifrån Kyrkostyrelsens framställning 3/2014.</w:t>
      </w:r>
    </w:p>
    <w:p w:rsidR="00117936" w:rsidRPr="00916705" w:rsidRDefault="00117936" w:rsidP="00DC6D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4"/>
          <w:szCs w:val="24"/>
        </w:rPr>
      </w:pPr>
    </w:p>
    <w:p w:rsidR="00117936" w:rsidRPr="00916705" w:rsidRDefault="00117936" w:rsidP="003C0729">
      <w:pPr>
        <w:jc w:val="both"/>
        <w:rPr>
          <w:rFonts w:ascii="Times New Roman" w:hAnsi="Times New Roman"/>
          <w:b/>
          <w:bCs/>
          <w:sz w:val="24"/>
          <w:szCs w:val="24"/>
        </w:rPr>
      </w:pPr>
      <w:r>
        <w:rPr>
          <w:rFonts w:ascii="Times New Roman" w:hAnsi="Times New Roman"/>
          <w:b/>
          <w:sz w:val="24"/>
        </w:rPr>
        <w:t>3. Förvaltningsutskottets förslag</w:t>
      </w:r>
    </w:p>
    <w:p w:rsidR="00117936" w:rsidRDefault="00117936" w:rsidP="007C70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sz w:val="24"/>
          <w:szCs w:val="24"/>
        </w:rPr>
      </w:pPr>
      <w:r>
        <w:rPr>
          <w:rFonts w:ascii="Times New Roman" w:hAnsi="Times New Roman"/>
          <w:sz w:val="24"/>
        </w:rPr>
        <w:t>På ovan nämnda grunder föreslår förvaltningsutskottet att kyrkomötet beslutar att låta ombudsinitiativ 6/2015 förfalla.</w:t>
      </w:r>
    </w:p>
    <w:p w:rsidR="00117936" w:rsidRPr="00916705" w:rsidRDefault="00117936" w:rsidP="003C0729">
      <w:pPr>
        <w:spacing w:after="0" w:line="240" w:lineRule="auto"/>
        <w:rPr>
          <w:rFonts w:ascii="Times New Roman" w:hAnsi="Times New Roman"/>
          <w:b/>
          <w:sz w:val="24"/>
          <w:szCs w:val="24"/>
        </w:rPr>
      </w:pPr>
    </w:p>
    <w:p w:rsidR="00117936" w:rsidRPr="00916705" w:rsidRDefault="00117936" w:rsidP="003C0729">
      <w:pPr>
        <w:spacing w:after="0" w:line="240" w:lineRule="auto"/>
        <w:rPr>
          <w:rFonts w:ascii="Times New Roman" w:hAnsi="Times New Roman"/>
          <w:b/>
          <w:sz w:val="24"/>
          <w:szCs w:val="24"/>
        </w:rPr>
      </w:pPr>
    </w:p>
    <w:p w:rsidR="00117936" w:rsidRPr="00916705" w:rsidRDefault="00117936" w:rsidP="003C0729">
      <w:pPr>
        <w:ind w:firstLine="720"/>
        <w:jc w:val="both"/>
        <w:rPr>
          <w:rFonts w:ascii="Times New Roman" w:hAnsi="Times New Roman"/>
          <w:sz w:val="24"/>
          <w:szCs w:val="24"/>
        </w:rPr>
      </w:pPr>
      <w:r>
        <w:rPr>
          <w:rFonts w:ascii="Times New Roman" w:hAnsi="Times New Roman"/>
          <w:sz w:val="24"/>
        </w:rPr>
        <w:t>Åbo den 4 november 2015</w:t>
      </w:r>
    </w:p>
    <w:p w:rsidR="00F04E5F" w:rsidRDefault="00F04E5F" w:rsidP="003C0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sz w:val="24"/>
          <w:szCs w:val="24"/>
        </w:rPr>
      </w:pPr>
    </w:p>
    <w:p w:rsidR="00117936" w:rsidRPr="00916705" w:rsidRDefault="00117936" w:rsidP="003C0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sz w:val="24"/>
          <w:szCs w:val="24"/>
        </w:rPr>
      </w:pPr>
      <w:r>
        <w:rPr>
          <w:rFonts w:ascii="Times New Roman" w:hAnsi="Times New Roman"/>
          <w:sz w:val="24"/>
        </w:rPr>
        <w:t>För förvaltningsutskottet</w:t>
      </w:r>
    </w:p>
    <w:p w:rsidR="00117936" w:rsidRPr="00916705" w:rsidRDefault="00117936" w:rsidP="003C0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sz w:val="24"/>
          <w:szCs w:val="24"/>
        </w:rPr>
      </w:pPr>
    </w:p>
    <w:p w:rsidR="00117936" w:rsidRPr="00916705" w:rsidRDefault="00117936" w:rsidP="003C0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sz w:val="24"/>
          <w:szCs w:val="24"/>
        </w:rPr>
      </w:pPr>
    </w:p>
    <w:p w:rsidR="00117936" w:rsidRPr="00916705" w:rsidRDefault="00117936" w:rsidP="003C0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sz w:val="24"/>
          <w:szCs w:val="24"/>
        </w:rPr>
      </w:pPr>
    </w:p>
    <w:p w:rsidR="00117936" w:rsidRPr="00916705" w:rsidRDefault="00117936" w:rsidP="003C0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sz w:val="24"/>
          <w:szCs w:val="24"/>
        </w:rPr>
      </w:pPr>
      <w:r>
        <w:tab/>
      </w:r>
      <w:r>
        <w:rPr>
          <w:rFonts w:ascii="Times New Roman" w:hAnsi="Times New Roman"/>
          <w:sz w:val="24"/>
        </w:rPr>
        <w:t>Tapio Luoma</w:t>
      </w:r>
      <w:r>
        <w:tab/>
      </w:r>
      <w:r>
        <w:tab/>
      </w:r>
      <w:r>
        <w:tab/>
      </w:r>
      <w:r>
        <w:rPr>
          <w:rFonts w:ascii="Times New Roman" w:hAnsi="Times New Roman"/>
          <w:sz w:val="24"/>
        </w:rPr>
        <w:t>Timo von Boehm</w:t>
      </w:r>
    </w:p>
    <w:p w:rsidR="00117936" w:rsidRPr="00916705" w:rsidRDefault="00117936" w:rsidP="003C0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sz w:val="24"/>
          <w:szCs w:val="24"/>
        </w:rPr>
      </w:pPr>
      <w:r>
        <w:tab/>
      </w:r>
      <w:r>
        <w:rPr>
          <w:rFonts w:ascii="Times New Roman" w:hAnsi="Times New Roman"/>
          <w:sz w:val="24"/>
        </w:rPr>
        <w:t>ordförande</w:t>
      </w:r>
      <w:r>
        <w:tab/>
      </w:r>
      <w:r>
        <w:tab/>
      </w:r>
      <w:r>
        <w:tab/>
      </w:r>
      <w:r>
        <w:rPr>
          <w:rFonts w:ascii="Times New Roman" w:hAnsi="Times New Roman"/>
          <w:sz w:val="24"/>
        </w:rPr>
        <w:t>sekreterare</w:t>
      </w:r>
    </w:p>
    <w:p w:rsidR="00117936" w:rsidRPr="00916705" w:rsidRDefault="00117936" w:rsidP="003C0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sz w:val="24"/>
          <w:szCs w:val="24"/>
        </w:rPr>
      </w:pPr>
    </w:p>
    <w:p w:rsidR="00117936" w:rsidRPr="00916705" w:rsidRDefault="00117936" w:rsidP="003C0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sz w:val="24"/>
          <w:szCs w:val="24"/>
        </w:rPr>
      </w:pPr>
    </w:p>
    <w:p w:rsidR="0091567A" w:rsidRPr="00916705" w:rsidRDefault="00117936" w:rsidP="009156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sz w:val="24"/>
          <w:szCs w:val="24"/>
        </w:rPr>
      </w:pPr>
      <w:r>
        <w:rPr>
          <w:rFonts w:ascii="Times New Roman" w:hAnsi="Times New Roman"/>
          <w:sz w:val="24"/>
        </w:rPr>
        <w:t>I behandlingen av ärendet deltog ordförande Luoma samt medlemmarna Aakko, Ala-Kapee-Hakulinen, Huomo, Härkönen, M. Jalava, Malinen, Niemi-Aro, Nivala, Perttula, Pihlava, E. Pitkänen, Salo, Sipola, Vikström och Väistö, Weuro.</w:t>
      </w:r>
      <w:r>
        <w:rPr>
          <w:sz w:val="24"/>
        </w:rPr>
        <w:t xml:space="preserve"> </w:t>
      </w:r>
    </w:p>
    <w:p w:rsidR="00117936" w:rsidRPr="00661C64" w:rsidRDefault="00117936" w:rsidP="00661C64">
      <w:pPr>
        <w:spacing w:after="0" w:line="240" w:lineRule="auto"/>
        <w:rPr>
          <w:sz w:val="24"/>
          <w:szCs w:val="24"/>
        </w:rPr>
      </w:pPr>
    </w:p>
    <w:sectPr w:rsidR="00117936" w:rsidRPr="00661C64" w:rsidSect="00031287">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2F68B1"/>
    <w:multiLevelType w:val="hybridMultilevel"/>
    <w:tmpl w:val="BC6E7A4A"/>
    <w:lvl w:ilvl="0" w:tplc="70C0F500">
      <w:start w:val="1"/>
      <w:numFmt w:val="decimal"/>
      <w:lvlText w:val="%1)"/>
      <w:lvlJc w:val="left"/>
      <w:pPr>
        <w:tabs>
          <w:tab w:val="num" w:pos="1080"/>
        </w:tabs>
        <w:ind w:left="1080" w:hanging="360"/>
      </w:pPr>
      <w:rPr>
        <w:rFonts w:cs="Times New Roman" w:hint="default"/>
      </w:rPr>
    </w:lvl>
    <w:lvl w:ilvl="1" w:tplc="040B0019" w:tentative="1">
      <w:start w:val="1"/>
      <w:numFmt w:val="lowerLetter"/>
      <w:lvlText w:val="%2."/>
      <w:lvlJc w:val="left"/>
      <w:pPr>
        <w:tabs>
          <w:tab w:val="num" w:pos="1800"/>
        </w:tabs>
        <w:ind w:left="1800" w:hanging="360"/>
      </w:pPr>
      <w:rPr>
        <w:rFonts w:cs="Times New Roman"/>
      </w:rPr>
    </w:lvl>
    <w:lvl w:ilvl="2" w:tplc="040B001B" w:tentative="1">
      <w:start w:val="1"/>
      <w:numFmt w:val="lowerRoman"/>
      <w:lvlText w:val="%3."/>
      <w:lvlJc w:val="right"/>
      <w:pPr>
        <w:tabs>
          <w:tab w:val="num" w:pos="2520"/>
        </w:tabs>
        <w:ind w:left="2520" w:hanging="180"/>
      </w:pPr>
      <w:rPr>
        <w:rFonts w:cs="Times New Roman"/>
      </w:rPr>
    </w:lvl>
    <w:lvl w:ilvl="3" w:tplc="040B000F" w:tentative="1">
      <w:start w:val="1"/>
      <w:numFmt w:val="decimal"/>
      <w:lvlText w:val="%4."/>
      <w:lvlJc w:val="left"/>
      <w:pPr>
        <w:tabs>
          <w:tab w:val="num" w:pos="3240"/>
        </w:tabs>
        <w:ind w:left="3240" w:hanging="360"/>
      </w:pPr>
      <w:rPr>
        <w:rFonts w:cs="Times New Roman"/>
      </w:rPr>
    </w:lvl>
    <w:lvl w:ilvl="4" w:tplc="040B0019" w:tentative="1">
      <w:start w:val="1"/>
      <w:numFmt w:val="lowerLetter"/>
      <w:lvlText w:val="%5."/>
      <w:lvlJc w:val="left"/>
      <w:pPr>
        <w:tabs>
          <w:tab w:val="num" w:pos="3960"/>
        </w:tabs>
        <w:ind w:left="3960" w:hanging="360"/>
      </w:pPr>
      <w:rPr>
        <w:rFonts w:cs="Times New Roman"/>
      </w:rPr>
    </w:lvl>
    <w:lvl w:ilvl="5" w:tplc="040B001B" w:tentative="1">
      <w:start w:val="1"/>
      <w:numFmt w:val="lowerRoman"/>
      <w:lvlText w:val="%6."/>
      <w:lvlJc w:val="right"/>
      <w:pPr>
        <w:tabs>
          <w:tab w:val="num" w:pos="4680"/>
        </w:tabs>
        <w:ind w:left="4680" w:hanging="180"/>
      </w:pPr>
      <w:rPr>
        <w:rFonts w:cs="Times New Roman"/>
      </w:rPr>
    </w:lvl>
    <w:lvl w:ilvl="6" w:tplc="040B000F" w:tentative="1">
      <w:start w:val="1"/>
      <w:numFmt w:val="decimal"/>
      <w:lvlText w:val="%7."/>
      <w:lvlJc w:val="left"/>
      <w:pPr>
        <w:tabs>
          <w:tab w:val="num" w:pos="5400"/>
        </w:tabs>
        <w:ind w:left="5400" w:hanging="360"/>
      </w:pPr>
      <w:rPr>
        <w:rFonts w:cs="Times New Roman"/>
      </w:rPr>
    </w:lvl>
    <w:lvl w:ilvl="7" w:tplc="040B0019" w:tentative="1">
      <w:start w:val="1"/>
      <w:numFmt w:val="lowerLetter"/>
      <w:lvlText w:val="%8."/>
      <w:lvlJc w:val="left"/>
      <w:pPr>
        <w:tabs>
          <w:tab w:val="num" w:pos="6120"/>
        </w:tabs>
        <w:ind w:left="6120" w:hanging="360"/>
      </w:pPr>
      <w:rPr>
        <w:rFonts w:cs="Times New Roman"/>
      </w:rPr>
    </w:lvl>
    <w:lvl w:ilvl="8" w:tplc="040B001B" w:tentative="1">
      <w:start w:val="1"/>
      <w:numFmt w:val="lowerRoman"/>
      <w:lvlText w:val="%9."/>
      <w:lvlJc w:val="right"/>
      <w:pPr>
        <w:tabs>
          <w:tab w:val="num" w:pos="6840"/>
        </w:tabs>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287"/>
    <w:rsid w:val="00031287"/>
    <w:rsid w:val="000C73CE"/>
    <w:rsid w:val="001124C9"/>
    <w:rsid w:val="0011617A"/>
    <w:rsid w:val="00117936"/>
    <w:rsid w:val="00171FEA"/>
    <w:rsid w:val="0017481A"/>
    <w:rsid w:val="00194AFB"/>
    <w:rsid w:val="001D04C8"/>
    <w:rsid w:val="002047B1"/>
    <w:rsid w:val="00206614"/>
    <w:rsid w:val="002674A2"/>
    <w:rsid w:val="002A37F8"/>
    <w:rsid w:val="00315F65"/>
    <w:rsid w:val="0033249B"/>
    <w:rsid w:val="003C0729"/>
    <w:rsid w:val="00435F9E"/>
    <w:rsid w:val="00443426"/>
    <w:rsid w:val="00497453"/>
    <w:rsid w:val="004D7E56"/>
    <w:rsid w:val="00586187"/>
    <w:rsid w:val="005A6709"/>
    <w:rsid w:val="00616398"/>
    <w:rsid w:val="00661C64"/>
    <w:rsid w:val="00663469"/>
    <w:rsid w:val="0069010B"/>
    <w:rsid w:val="006C1091"/>
    <w:rsid w:val="00745532"/>
    <w:rsid w:val="0078394D"/>
    <w:rsid w:val="007B549C"/>
    <w:rsid w:val="007C70B8"/>
    <w:rsid w:val="007D3F03"/>
    <w:rsid w:val="00870001"/>
    <w:rsid w:val="008E4179"/>
    <w:rsid w:val="0091567A"/>
    <w:rsid w:val="00916705"/>
    <w:rsid w:val="0096325B"/>
    <w:rsid w:val="009679FC"/>
    <w:rsid w:val="009F030C"/>
    <w:rsid w:val="00A31D6C"/>
    <w:rsid w:val="00A45495"/>
    <w:rsid w:val="00A607E1"/>
    <w:rsid w:val="00B66231"/>
    <w:rsid w:val="00B83798"/>
    <w:rsid w:val="00C52327"/>
    <w:rsid w:val="00CA4DF7"/>
    <w:rsid w:val="00CA7785"/>
    <w:rsid w:val="00CC4477"/>
    <w:rsid w:val="00D97A81"/>
    <w:rsid w:val="00DC6D46"/>
    <w:rsid w:val="00DE1297"/>
    <w:rsid w:val="00DF1B28"/>
    <w:rsid w:val="00E03D6A"/>
    <w:rsid w:val="00E22ECC"/>
    <w:rsid w:val="00E4737C"/>
    <w:rsid w:val="00E67DFF"/>
    <w:rsid w:val="00F04E5F"/>
    <w:rsid w:val="00F2326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08FDC46-2AAC-48D9-B432-8199A4E03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sv-SE" w:eastAsia="sv-SE" w:bidi="sv-SE"/>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031287"/>
    <w:pPr>
      <w:spacing w:after="200" w:line="276" w:lineRule="auto"/>
    </w:pPr>
  </w:style>
  <w:style w:type="paragraph" w:styleId="Otsikko5">
    <w:name w:val="heading 5"/>
    <w:basedOn w:val="Normaali"/>
    <w:next w:val="Normaali"/>
    <w:link w:val="Otsikko5Char"/>
    <w:uiPriority w:val="99"/>
    <w:qFormat/>
    <w:rsid w:val="003C0729"/>
    <w:pPr>
      <w:keepNext/>
      <w:keepLines/>
      <w:tabs>
        <w:tab w:val="left" w:pos="0"/>
        <w:tab w:val="left" w:pos="1297"/>
        <w:tab w:val="left" w:pos="2596"/>
        <w:tab w:val="left" w:pos="3894"/>
        <w:tab w:val="left" w:pos="5191"/>
        <w:tab w:val="left" w:pos="6490"/>
        <w:tab w:val="left" w:pos="7788"/>
      </w:tabs>
      <w:autoSpaceDE w:val="0"/>
      <w:autoSpaceDN w:val="0"/>
      <w:adjustRightInd w:val="0"/>
      <w:spacing w:after="0" w:line="287" w:lineRule="auto"/>
      <w:jc w:val="both"/>
      <w:outlineLvl w:val="4"/>
    </w:pPr>
    <w:rPr>
      <w:rFonts w:ascii="Baskerville Old Face" w:eastAsia="Times New Roman" w:hAnsi="Baskerville Old Face"/>
      <w:b/>
      <w:bCs/>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5Char">
    <w:name w:val="Otsikko 5 Char"/>
    <w:basedOn w:val="Kappaleenoletusfontti"/>
    <w:link w:val="Otsikko5"/>
    <w:uiPriority w:val="99"/>
    <w:locked/>
    <w:rsid w:val="003C0729"/>
    <w:rPr>
      <w:rFonts w:ascii="Baskerville Old Face" w:hAnsi="Baskerville Old Face" w:cs="Times New Roman"/>
      <w:b/>
      <w:bCs/>
      <w:sz w:val="28"/>
      <w:szCs w:val="28"/>
      <w:lang w:eastAsia="sv-SE"/>
    </w:rPr>
  </w:style>
  <w:style w:type="paragraph" w:styleId="Seliteteksti">
    <w:name w:val="Balloon Text"/>
    <w:basedOn w:val="Normaali"/>
    <w:link w:val="SelitetekstiChar"/>
    <w:uiPriority w:val="99"/>
    <w:semiHidden/>
    <w:rsid w:val="0096325B"/>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locked/>
    <w:rsid w:val="0096325B"/>
    <w:rPr>
      <w:rFonts w:ascii="Segoe UI" w:eastAsia="Times New Roman" w:hAnsi="Segoe UI" w:cs="Segoe UI"/>
      <w:sz w:val="18"/>
      <w:szCs w:val="18"/>
    </w:rPr>
  </w:style>
  <w:style w:type="paragraph" w:styleId="Leipteksti3">
    <w:name w:val="Body Text 3"/>
    <w:basedOn w:val="Normaali"/>
    <w:link w:val="Leipteksti3Char"/>
    <w:uiPriority w:val="99"/>
    <w:semiHidden/>
    <w:rsid w:val="003C0729"/>
    <w:pPr>
      <w:widowControl w:val="0"/>
      <w:autoSpaceDE w:val="0"/>
      <w:autoSpaceDN w:val="0"/>
      <w:adjustRightInd w:val="0"/>
      <w:spacing w:after="0" w:line="240" w:lineRule="auto"/>
    </w:pPr>
    <w:rPr>
      <w:rFonts w:ascii="Times New Roman" w:eastAsia="Times New Roman" w:hAnsi="Times New Roman"/>
      <w:b/>
      <w:bCs/>
      <w:sz w:val="24"/>
      <w:szCs w:val="24"/>
    </w:rPr>
  </w:style>
  <w:style w:type="character" w:customStyle="1" w:styleId="Leipteksti3Char">
    <w:name w:val="Leipäteksti 3 Char"/>
    <w:basedOn w:val="Kappaleenoletusfontti"/>
    <w:link w:val="Leipteksti3"/>
    <w:uiPriority w:val="99"/>
    <w:semiHidden/>
    <w:locked/>
    <w:rsid w:val="003C0729"/>
    <w:rPr>
      <w:rFonts w:ascii="Times New Roman" w:hAnsi="Times New Roman" w:cs="Times New Roman"/>
      <w:b/>
      <w:bCs/>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368</Words>
  <Characters>2989</Characters>
  <Application>Microsoft Office Word</Application>
  <DocSecurity>4</DocSecurity>
  <Lines>24</Lines>
  <Paragraphs>6</Paragraphs>
  <ScaleCrop>false</ScaleCrop>
  <HeadingPairs>
    <vt:vector size="2" baseType="variant">
      <vt:variant>
        <vt:lpstr>Otsikko</vt:lpstr>
      </vt:variant>
      <vt:variant>
        <vt:i4>1</vt:i4>
      </vt:variant>
    </vt:vector>
  </HeadingPairs>
  <TitlesOfParts>
    <vt:vector size="1" baseType="lpstr">
      <vt:lpstr/>
    </vt:vector>
  </TitlesOfParts>
  <Company>Kirkon keskusrahasto</Company>
  <LinksUpToDate>false</LinksUpToDate>
  <CharactersWithSpaces>3351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Riitala Mia (Kirkkohallitus)</dc:creator>
  <cp:lastModifiedBy>Riitala Mia (Kirkkohallitus)</cp:lastModifiedBy>
  <cp:revision>2</cp:revision>
  <cp:lastPrinted>2015-11-06T07:39:00Z</cp:lastPrinted>
  <dcterms:created xsi:type="dcterms:W3CDTF">2015-11-06T07:40:00Z</dcterms:created>
  <dcterms:modified xsi:type="dcterms:W3CDTF">2015-11-06T07:40:00Z</dcterms:modified>
</cp:coreProperties>
</file>